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C2A15">
            <w:rPr>
              <w:b/>
              <w:bCs/>
              <w:color w:val="auto"/>
              <w:szCs w:val="22"/>
            </w:rPr>
            <w:t>234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E5E54">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940065786"/>
            </w:sdtPr>
            <w:sdtContent>
              <w:r w:rsidR="00AC2A15">
                <w:rPr>
                  <w:b/>
                  <w:bCs/>
                  <w:color w:val="auto"/>
                  <w:szCs w:val="22"/>
                </w:rPr>
                <w:t xml:space="preserve">BMG DISTRIBUIDORA LTDA </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Content>
          <w:r w:rsidR="00AC2A15">
            <w:rPr>
              <w:b/>
              <w:bCs/>
              <w:color w:val="auto"/>
              <w:szCs w:val="22"/>
            </w:rPr>
            <w:t xml:space="preserve">BMG DISTRIBUIDORA LTDA </w:t>
          </w:r>
        </w:sdtContent>
      </w:sdt>
      <w:r w:rsidR="00AC2A15">
        <w:rPr>
          <w:b/>
          <w:color w:val="auto"/>
          <w:szCs w:val="22"/>
        </w:rPr>
        <w:t>,</w:t>
      </w:r>
      <w:r w:rsidR="00AC2A15">
        <w:rPr>
          <w:color w:val="auto"/>
          <w:szCs w:val="22"/>
        </w:rPr>
        <w:t xml:space="preserve"> inscrita no CNPJ/MF sob o nº </w:t>
      </w:r>
      <w:sdt>
        <w:sdtPr>
          <w:rPr>
            <w:color w:val="auto"/>
            <w:szCs w:val="22"/>
          </w:rPr>
          <w:id w:val="1110399737"/>
        </w:sdtPr>
        <w:sdtContent>
          <w:r w:rsidR="00AC2A15">
            <w:rPr>
              <w:color w:val="auto"/>
              <w:szCs w:val="22"/>
            </w:rPr>
            <w:t>17.594.163/0001-42</w:t>
          </w:r>
        </w:sdtContent>
      </w:sdt>
      <w:r w:rsidR="00AC2A15">
        <w:rPr>
          <w:color w:val="auto"/>
          <w:szCs w:val="22"/>
        </w:rPr>
        <w:t xml:space="preserve"> situada a </w:t>
      </w:r>
      <w:sdt>
        <w:sdtPr>
          <w:rPr>
            <w:color w:val="auto"/>
            <w:szCs w:val="22"/>
          </w:rPr>
          <w:id w:val="-1186749777"/>
        </w:sdtPr>
        <w:sdtContent>
          <w:r w:rsidR="00AC2A15">
            <w:rPr>
              <w:color w:val="auto"/>
              <w:szCs w:val="22"/>
            </w:rPr>
            <w:t xml:space="preserve">Rua Conceição, n° 42, Subsolo, Centro, Sumidouro- RJ </w:t>
          </w:r>
        </w:sdtContent>
      </w:sdt>
      <w:r w:rsidR="00AC2A15">
        <w:rPr>
          <w:color w:val="auto"/>
          <w:szCs w:val="22"/>
        </w:rPr>
        <w:t xml:space="preserve"> CEP: </w:t>
      </w:r>
      <w:sdt>
        <w:sdtPr>
          <w:rPr>
            <w:color w:val="auto"/>
            <w:szCs w:val="22"/>
          </w:rPr>
          <w:id w:val="1071928520"/>
        </w:sdtPr>
        <w:sdtContent>
          <w:r w:rsidR="00AC2A15">
            <w:rPr>
              <w:color w:val="auto"/>
              <w:szCs w:val="22"/>
            </w:rPr>
            <w:t>28637-000</w:t>
          </w:r>
        </w:sdtContent>
      </w:sdt>
      <w:r w:rsidR="00AC2A15">
        <w:rPr>
          <w:color w:val="auto"/>
          <w:szCs w:val="22"/>
        </w:rPr>
        <w:t xml:space="preserve">, neste ato representada por </w:t>
      </w:r>
      <w:sdt>
        <w:sdtPr>
          <w:rPr>
            <w:color w:val="auto"/>
            <w:szCs w:val="22"/>
          </w:rPr>
          <w:id w:val="-1676026144"/>
        </w:sdtPr>
        <w:sdtContent>
          <w:r w:rsidR="00AC2A15">
            <w:rPr>
              <w:b/>
              <w:color w:val="auto"/>
              <w:szCs w:val="22"/>
            </w:rPr>
            <w:t>PABLO GOMES DE CARVALHO</w:t>
          </w:r>
        </w:sdtContent>
      </w:sdt>
      <w:r w:rsidR="00AC2A15">
        <w:rPr>
          <w:color w:val="auto"/>
          <w:szCs w:val="22"/>
        </w:rPr>
        <w:t xml:space="preserve">, inscrito no CPF sob o nº </w:t>
      </w:r>
      <w:sdt>
        <w:sdtPr>
          <w:rPr>
            <w:color w:val="auto"/>
            <w:szCs w:val="22"/>
          </w:rPr>
          <w:id w:val="-1713567265"/>
        </w:sdtPr>
        <w:sdtContent>
          <w:r w:rsidR="00AC2A15">
            <w:rPr>
              <w:color w:val="auto"/>
              <w:szCs w:val="22"/>
            </w:rPr>
            <w:t>114.589.147-04</w:t>
          </w:r>
        </w:sdtContent>
      </w:sdt>
      <w:r w:rsidR="00AC2A15">
        <w:rPr>
          <w:color w:val="auto"/>
          <w:szCs w:val="22"/>
        </w:rPr>
        <w:t xml:space="preserve"> e R.G. nº </w:t>
      </w:r>
      <w:sdt>
        <w:sdtPr>
          <w:rPr>
            <w:color w:val="auto"/>
            <w:szCs w:val="22"/>
          </w:rPr>
          <w:id w:val="-1840762084"/>
        </w:sdtPr>
        <w:sdtContent>
          <w:r w:rsidR="00AC2A15">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55361772"/>
          <w:placeholder>
            <w:docPart w:val="E37F5F818B7046CDB6E91FB47F1DFD9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331A" w:rsidRPr="00CC331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14881358"/>
          <w:placeholder>
            <w:docPart w:val="407C0373E39E4F7581AAC6D5AE1086F8"/>
          </w:placeholder>
        </w:sdtPr>
        <w:sdtEndPr>
          <w:rPr>
            <w:b/>
          </w:rPr>
        </w:sdtEndPr>
        <w:sdtContent>
          <w:r w:rsidR="00CC331A" w:rsidRPr="00CC331A">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9231D0" w:rsidRPr="00112C9D">
        <w:rPr>
          <w:color w:val="auto"/>
          <w:szCs w:val="22"/>
        </w:rPr>
        <w:t xml:space="preserve">Processo Administrativo nº 0092/2021, de </w:t>
      </w:r>
      <w:sdt>
        <w:sdtPr>
          <w:rPr>
            <w:color w:val="auto"/>
            <w:szCs w:val="22"/>
          </w:rPr>
          <w:id w:val="1734583586"/>
          <w:placeholder>
            <w:docPart w:val="0A2641CC10C548F4A7500AB8777069AB"/>
          </w:placeholder>
        </w:sdtPr>
        <w:sdtEndPr/>
        <w:sdtContent>
          <w:r w:rsidR="009231D0" w:rsidRPr="00112C9D">
            <w:rPr>
              <w:color w:val="auto"/>
              <w:szCs w:val="22"/>
            </w:rPr>
            <w:t>06.01.2021</w:t>
          </w:r>
        </w:sdtContent>
      </w:sdt>
      <w:r w:rsidR="009231D0" w:rsidRPr="00112C9D">
        <w:rPr>
          <w:color w:val="auto"/>
          <w:szCs w:val="22"/>
        </w:rPr>
        <w:t xml:space="preserve">, em nome da </w:t>
      </w:r>
      <w:bookmarkStart w:id="4" w:name="Requisitante"/>
      <w:sdt>
        <w:sdtPr>
          <w:rPr>
            <w:color w:val="auto"/>
            <w:szCs w:val="22"/>
          </w:rPr>
          <w:id w:val="-1770924072"/>
          <w:placeholder>
            <w:docPart w:val="4D26424AA84D41FEAD1080AB71DF0437"/>
          </w:placeholder>
        </w:sdtPr>
        <w:sdtEndPr/>
        <w:sdtContent>
          <w:r w:rsidR="009231D0" w:rsidRPr="00112C9D">
            <w:rPr>
              <w:color w:val="auto"/>
              <w:szCs w:val="22"/>
            </w:rPr>
            <w:t>Secretaria Municipal de Obras e Infraestrutura (Processo mãe),</w:t>
          </w:r>
          <w:bookmarkStart w:id="5" w:name="_GoBack"/>
          <w:bookmarkEnd w:id="5"/>
          <w:r w:rsidR="009231D0" w:rsidRPr="00112C9D">
            <w:rPr>
              <w:color w:val="auto"/>
              <w:szCs w:val="22"/>
            </w:rPr>
            <w:t xml:space="preserv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4"/>
      <w:r w:rsidR="009231D0">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Obras e Infraestrutura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35760077"/>
          <w:placeholder>
            <w:docPart w:val="C15065BB74834D99AAD164066A12101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C331A" w:rsidRPr="00CC331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84048994"/>
          <w:placeholder>
            <w:docPart w:val="26016046D6DD4F499D8D76D1CC68E0EC"/>
          </w:placeholder>
        </w:sdtPr>
        <w:sdtContent>
          <w:r w:rsidR="00CC331A" w:rsidRPr="00CC331A">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F0C94">
            <w:rPr>
              <w:b/>
              <w:color w:val="auto"/>
              <w:szCs w:val="22"/>
            </w:rPr>
            <w:t>1.651,00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F0C94">
            <w:rPr>
              <w:b/>
              <w:color w:val="auto"/>
              <w:szCs w:val="22"/>
            </w:rPr>
            <w:t>um mil, seiscentos e cinquenta e um reais</w:t>
          </w:r>
        </w:sdtContent>
      </w:sdt>
      <w:r w:rsidRPr="00280327">
        <w:rPr>
          <w:b/>
          <w:color w:val="auto"/>
          <w:szCs w:val="22"/>
        </w:rPr>
        <w:t>)</w:t>
      </w:r>
      <w:r w:rsidR="001830DF">
        <w:rPr>
          <w:b/>
          <w:color w:val="auto"/>
          <w:szCs w:val="22"/>
        </w:rPr>
        <w:t xml:space="preserve">, pelos itens </w:t>
      </w:r>
      <w:proofErr w:type="gramStart"/>
      <w:r w:rsidR="001F0C94">
        <w:rPr>
          <w:b/>
          <w:color w:val="auto"/>
          <w:szCs w:val="22"/>
        </w:rPr>
        <w:t>1</w:t>
      </w:r>
      <w:proofErr w:type="gramEnd"/>
      <w:r w:rsidR="001F0C94">
        <w:rPr>
          <w:b/>
          <w:color w:val="auto"/>
          <w:szCs w:val="22"/>
        </w:rPr>
        <w:t xml:space="preserve"> e 120</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 xml:space="preserve">A Administração emitirá por escrito ordem de fornecimento, com a quantidade e identificação dos bens que serão fornecidos, o local de fornecimento, o prazo máximo para a entrega, a </w:t>
      </w:r>
      <w:r w:rsidRPr="001830DF">
        <w:rPr>
          <w:bCs/>
          <w:color w:val="auto"/>
          <w:szCs w:val="22"/>
        </w:rPr>
        <w:lastRenderedPageBreak/>
        <w:t>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1830DF" w:rsidRDefault="001830DF" w:rsidP="001830DF">
      <w:pPr>
        <w:pStyle w:val="Corpodetexto"/>
        <w:spacing w:line="200" w:lineRule="atLeast"/>
        <w:rPr>
          <w:bCs/>
          <w:color w:val="auto"/>
          <w:szCs w:val="22"/>
        </w:rPr>
      </w:pPr>
      <w:r w:rsidRPr="001830DF">
        <w:rPr>
          <w:bCs/>
          <w:color w:val="auto"/>
          <w:szCs w:val="22"/>
        </w:rPr>
        <w:t xml:space="preserve">SECRETARIA DE OBRAS E INFRAESTRUTURA: situada na Rua Humberto Neves, s/n- Bairro Bom Destino – Bom Jardim/RJ– Antiga </w:t>
      </w:r>
      <w:proofErr w:type="spellStart"/>
      <w:r w:rsidRPr="001830DF">
        <w:rPr>
          <w:bCs/>
          <w:color w:val="auto"/>
          <w:szCs w:val="22"/>
        </w:rPr>
        <w:t>Comave</w:t>
      </w:r>
      <w:proofErr w:type="spellEnd"/>
      <w:r w:rsidRPr="001830DF">
        <w:rPr>
          <w:bCs/>
          <w:color w:val="auto"/>
          <w:szCs w:val="22"/>
        </w:rPr>
        <w:t xml:space="preserve"> - </w:t>
      </w:r>
      <w:proofErr w:type="spellStart"/>
      <w:r w:rsidRPr="001830DF">
        <w:rPr>
          <w:bCs/>
          <w:color w:val="auto"/>
          <w:szCs w:val="22"/>
        </w:rPr>
        <w:t>Tel</w:t>
      </w:r>
      <w:proofErr w:type="spellEnd"/>
      <w:r w:rsidRPr="001830DF">
        <w:rPr>
          <w:bCs/>
          <w:color w:val="auto"/>
          <w:szCs w:val="22"/>
        </w:rPr>
        <w:t>: (22) 2566-2583, de segunda a sexta-feira, das 7h às 11h e de 12h às 16 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1A6178" w:rsidRPr="001A6178">
            <w:rPr>
              <w:color w:val="auto"/>
              <w:szCs w:val="22"/>
            </w:rPr>
            <w:t>0600.1545200332.047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1830DF" w:rsidP="001E109B">
      <w:pPr>
        <w:pStyle w:val="Contrato-Corpo"/>
        <w:rPr>
          <w:bCs w:val="0"/>
          <w:color w:val="auto"/>
        </w:rPr>
      </w:pPr>
      <w:r w:rsidRPr="001830DF">
        <w:rPr>
          <w:bCs w:val="0"/>
          <w:color w:val="auto"/>
        </w:rPr>
        <w:t>SECRETARIA DE OBRAS E INFRAESTRUTURA: representado pelo Secretário, Sr. José Cristóvão Raposo dos Santos, matrícula nº41/6919 – SMOI.</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1A6178" w:rsidRPr="001A6178" w:rsidRDefault="001A6178" w:rsidP="001A6178">
      <w:pPr>
        <w:pStyle w:val="Contrato-Corpo"/>
        <w:rPr>
          <w:bCs w:val="0"/>
          <w:color w:val="auto"/>
        </w:rPr>
      </w:pPr>
      <w:r w:rsidRPr="001A6178">
        <w:rPr>
          <w:bCs w:val="0"/>
          <w:color w:val="auto"/>
        </w:rPr>
        <w:t>PELA SECRETARIA DE OBRAS E INFRAESTRUTURA:</w:t>
      </w:r>
    </w:p>
    <w:p w:rsidR="001A6178" w:rsidRPr="001A6178" w:rsidRDefault="001A6178" w:rsidP="001A6178">
      <w:pPr>
        <w:pStyle w:val="Contrato-Corpo"/>
        <w:rPr>
          <w:bCs w:val="0"/>
          <w:color w:val="auto"/>
        </w:rPr>
      </w:pPr>
      <w:r w:rsidRPr="001A6178">
        <w:rPr>
          <w:bCs w:val="0"/>
          <w:color w:val="auto"/>
        </w:rPr>
        <w:t>- Patrícia de Oliveira Erthal – matrícula nº 41/6972 – SMOI, CPF 026.340.497-</w:t>
      </w:r>
      <w:proofErr w:type="gramStart"/>
      <w:r w:rsidRPr="001A6178">
        <w:rPr>
          <w:bCs w:val="0"/>
          <w:color w:val="auto"/>
        </w:rPr>
        <w:t>81</w:t>
      </w:r>
      <w:proofErr w:type="gramEnd"/>
    </w:p>
    <w:p w:rsidR="001A6178" w:rsidRDefault="001A6178" w:rsidP="001A6178">
      <w:pPr>
        <w:pStyle w:val="Contrato-Corpo"/>
        <w:rPr>
          <w:bCs w:val="0"/>
          <w:color w:val="auto"/>
        </w:rPr>
      </w:pPr>
      <w:r w:rsidRPr="001A6178">
        <w:rPr>
          <w:bCs w:val="0"/>
          <w:color w:val="auto"/>
        </w:rPr>
        <w:t xml:space="preserve">- Aline </w:t>
      </w:r>
      <w:proofErr w:type="spellStart"/>
      <w:r w:rsidRPr="001A6178">
        <w:rPr>
          <w:bCs w:val="0"/>
          <w:color w:val="auto"/>
        </w:rPr>
        <w:t>Benvenuti</w:t>
      </w:r>
      <w:proofErr w:type="spellEnd"/>
      <w:r w:rsidRPr="001A6178">
        <w:rPr>
          <w:bCs w:val="0"/>
          <w:color w:val="auto"/>
        </w:rPr>
        <w:t xml:space="preserve"> </w:t>
      </w:r>
      <w:proofErr w:type="spellStart"/>
      <w:r w:rsidRPr="001A6178">
        <w:rPr>
          <w:bCs w:val="0"/>
          <w:color w:val="auto"/>
        </w:rPr>
        <w:t>Farizel</w:t>
      </w:r>
      <w:proofErr w:type="spellEnd"/>
      <w:r w:rsidRPr="001A6178">
        <w:rPr>
          <w:bCs w:val="0"/>
          <w:color w:val="auto"/>
        </w:rPr>
        <w:t xml:space="preserve"> – matrícula nº 41/6937- SMOI, CPF 089.501.857-</w:t>
      </w:r>
      <w:proofErr w:type="gramStart"/>
      <w:r w:rsidRPr="001A6178">
        <w:rPr>
          <w:bCs w:val="0"/>
          <w:color w:val="auto"/>
        </w:rPr>
        <w:t>84</w:t>
      </w:r>
      <w:proofErr w:type="gramEnd"/>
    </w:p>
    <w:p w:rsidR="001E109B" w:rsidRPr="001E109B" w:rsidRDefault="003471D7" w:rsidP="001A6178">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lastRenderedPageBreak/>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lastRenderedPageBreak/>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AC2A15" w:rsidRDefault="00AC2A15" w:rsidP="00AC2A15">
      <w:pPr>
        <w:pStyle w:val="Corpodetexto"/>
        <w:spacing w:line="200" w:lineRule="atLeast"/>
        <w:jc w:val="center"/>
        <w:rPr>
          <w:color w:val="auto"/>
          <w:szCs w:val="22"/>
        </w:rPr>
      </w:pPr>
      <w:r w:rsidRPr="00280327">
        <w:rPr>
          <w:color w:val="auto"/>
          <w:szCs w:val="22"/>
        </w:rPr>
        <w:t>Bom Jardim/RJ,</w:t>
      </w:r>
      <w:r>
        <w:rPr>
          <w:color w:val="auto"/>
          <w:szCs w:val="22"/>
        </w:rPr>
        <w:t xml:space="preserve"> 28 de dezembro </w:t>
      </w:r>
      <w:r w:rsidRPr="00280327">
        <w:rPr>
          <w:color w:val="auto"/>
          <w:szCs w:val="22"/>
        </w:rPr>
        <w:t xml:space="preserve">de </w:t>
      </w:r>
      <w:r>
        <w:rPr>
          <w:color w:val="auto"/>
          <w:szCs w:val="22"/>
        </w:rPr>
        <w:t>2021.</w:t>
      </w:r>
      <w:r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16398621"/>
          <w:placeholder>
            <w:docPart w:val="93150646E4624B738980D6FE0A40CB4F"/>
          </w:placeholder>
        </w:sdtPr>
        <w:sdtContent>
          <w:sdt>
            <w:sdtPr>
              <w:rPr>
                <w:b/>
                <w:bCs/>
                <w:color w:val="auto"/>
                <w:szCs w:val="22"/>
              </w:rPr>
              <w:id w:val="-140587406"/>
            </w:sdtPr>
            <w:sdtContent>
              <w:r w:rsidR="00CC331A">
                <w:rPr>
                  <w:b/>
                  <w:bCs/>
                  <w:color w:val="auto"/>
                  <w:szCs w:val="22"/>
                </w:rPr>
                <w:t xml:space="preserve">BMG DISTRIBUIDORA LTDA </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3B" w:rsidRDefault="0056673B" w:rsidP="00EE60F6">
      <w:r>
        <w:separator/>
      </w:r>
    </w:p>
  </w:endnote>
  <w:endnote w:type="continuationSeparator" w:id="0">
    <w:p w:rsidR="0056673B" w:rsidRDefault="0056673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C331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3B" w:rsidRDefault="0056673B" w:rsidP="00EE60F6">
      <w:r>
        <w:separator/>
      </w:r>
    </w:p>
  </w:footnote>
  <w:footnote w:type="continuationSeparator" w:id="0">
    <w:p w:rsidR="0056673B" w:rsidRDefault="0056673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C331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834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830DF"/>
    <w:rsid w:val="001A6178"/>
    <w:rsid w:val="001E109B"/>
    <w:rsid w:val="001E44F4"/>
    <w:rsid w:val="001F0C9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B2F4B"/>
    <w:rsid w:val="003D5112"/>
    <w:rsid w:val="003E2EF5"/>
    <w:rsid w:val="003E5E54"/>
    <w:rsid w:val="003F2A91"/>
    <w:rsid w:val="0042368C"/>
    <w:rsid w:val="0043300C"/>
    <w:rsid w:val="004739A1"/>
    <w:rsid w:val="00477F01"/>
    <w:rsid w:val="0048565D"/>
    <w:rsid w:val="004A6F27"/>
    <w:rsid w:val="004B1FD9"/>
    <w:rsid w:val="004E40CF"/>
    <w:rsid w:val="004F362A"/>
    <w:rsid w:val="00517250"/>
    <w:rsid w:val="00530CEC"/>
    <w:rsid w:val="0056673B"/>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31D0"/>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C2A15"/>
    <w:rsid w:val="00AF07CC"/>
    <w:rsid w:val="00B53BD8"/>
    <w:rsid w:val="00B83B46"/>
    <w:rsid w:val="00B91175"/>
    <w:rsid w:val="00BB1867"/>
    <w:rsid w:val="00BB4BBB"/>
    <w:rsid w:val="00BF6E89"/>
    <w:rsid w:val="00C028D3"/>
    <w:rsid w:val="00C46701"/>
    <w:rsid w:val="00C5452D"/>
    <w:rsid w:val="00C71511"/>
    <w:rsid w:val="00CC331A"/>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A2641CC10C548F4A7500AB8777069AB"/>
        <w:category>
          <w:name w:val="Geral"/>
          <w:gallery w:val="placeholder"/>
        </w:category>
        <w:types>
          <w:type w:val="bbPlcHdr"/>
        </w:types>
        <w:behaviors>
          <w:behavior w:val="content"/>
        </w:behaviors>
        <w:guid w:val="{112B6CCC-7344-4C49-BD91-FCE1D5D5A36C}"/>
      </w:docPartPr>
      <w:docPartBody>
        <w:p w:rsidR="00FB31F0" w:rsidRDefault="004A69B6" w:rsidP="004A69B6">
          <w:pPr>
            <w:pStyle w:val="0A2641CC10C548F4A7500AB8777069AB"/>
          </w:pPr>
          <w:r w:rsidRPr="005E3187">
            <w:rPr>
              <w:rStyle w:val="TextodoEspaoReservado"/>
              <w:rFonts w:ascii="Arial Narrow" w:hAnsi="Arial Narrow"/>
              <w:color w:val="C00000"/>
            </w:rPr>
            <w:t>xx.xx.xxxx</w:t>
          </w:r>
        </w:p>
      </w:docPartBody>
    </w:docPart>
    <w:docPart>
      <w:docPartPr>
        <w:name w:val="4D26424AA84D41FEAD1080AB71DF0437"/>
        <w:category>
          <w:name w:val="Geral"/>
          <w:gallery w:val="placeholder"/>
        </w:category>
        <w:types>
          <w:type w:val="bbPlcHdr"/>
        </w:types>
        <w:behaviors>
          <w:behavior w:val="content"/>
        </w:behaviors>
        <w:guid w:val="{7A47CD9A-5BDF-40FE-92D4-EAC2E3F3C1D4}"/>
      </w:docPartPr>
      <w:docPartBody>
        <w:p w:rsidR="00FB31F0" w:rsidRDefault="004A69B6" w:rsidP="004A69B6">
          <w:pPr>
            <w:pStyle w:val="4D26424AA84D41FEAD1080AB71DF0437"/>
          </w:pPr>
          <w:r w:rsidRPr="005E3187">
            <w:rPr>
              <w:rStyle w:val="TextodoEspaoReservado"/>
              <w:rFonts w:ascii="Arial Narrow" w:hAnsi="Arial Narrow"/>
              <w:color w:val="C00000"/>
            </w:rPr>
            <w:t>Secretaria Requisitante</w:t>
          </w:r>
        </w:p>
      </w:docPartBody>
    </w:docPart>
    <w:docPart>
      <w:docPartPr>
        <w:name w:val="E37F5F818B7046CDB6E91FB47F1DFD9F"/>
        <w:category>
          <w:name w:val="Geral"/>
          <w:gallery w:val="placeholder"/>
        </w:category>
        <w:types>
          <w:type w:val="bbPlcHdr"/>
        </w:types>
        <w:behaviors>
          <w:behavior w:val="content"/>
        </w:behaviors>
        <w:guid w:val="{4FE91B97-4EC0-4F9B-9A96-CF0800FE09C8}"/>
      </w:docPartPr>
      <w:docPartBody>
        <w:p w:rsidR="00000000" w:rsidRDefault="00932374" w:rsidP="00932374">
          <w:pPr>
            <w:pStyle w:val="E37F5F818B7046CDB6E91FB47F1DFD9F"/>
          </w:pPr>
          <w:r w:rsidRPr="005E3187">
            <w:rPr>
              <w:rStyle w:val="TextodoEspaoReservado"/>
              <w:rFonts w:ascii="Arial Narrow" w:hAnsi="Arial Narrow"/>
              <w:color w:val="C00000"/>
            </w:rPr>
            <w:t>escolher modalidade</w:t>
          </w:r>
        </w:p>
      </w:docPartBody>
    </w:docPart>
    <w:docPart>
      <w:docPartPr>
        <w:name w:val="407C0373E39E4F7581AAC6D5AE1086F8"/>
        <w:category>
          <w:name w:val="Geral"/>
          <w:gallery w:val="placeholder"/>
        </w:category>
        <w:types>
          <w:type w:val="bbPlcHdr"/>
        </w:types>
        <w:behaviors>
          <w:behavior w:val="content"/>
        </w:behaviors>
        <w:guid w:val="{2A285FA3-6546-4EDE-BD1D-69C3B0CD84A4}"/>
      </w:docPartPr>
      <w:docPartBody>
        <w:p w:rsidR="00000000" w:rsidRDefault="00932374" w:rsidP="00932374">
          <w:pPr>
            <w:pStyle w:val="407C0373E39E4F7581AAC6D5AE1086F8"/>
          </w:pPr>
          <w:r w:rsidRPr="005E3187">
            <w:rPr>
              <w:rStyle w:val="TextodoEspaoReservado"/>
              <w:color w:val="C00000"/>
            </w:rPr>
            <w:t>..../ano</w:t>
          </w:r>
        </w:p>
      </w:docPartBody>
    </w:docPart>
    <w:docPart>
      <w:docPartPr>
        <w:name w:val="C15065BB74834D99AAD164066A121014"/>
        <w:category>
          <w:name w:val="Geral"/>
          <w:gallery w:val="placeholder"/>
        </w:category>
        <w:types>
          <w:type w:val="bbPlcHdr"/>
        </w:types>
        <w:behaviors>
          <w:behavior w:val="content"/>
        </w:behaviors>
        <w:guid w:val="{7F5BA8ED-0E73-4CCF-BDC8-C99A605FAAE2}"/>
      </w:docPartPr>
      <w:docPartBody>
        <w:p w:rsidR="00000000" w:rsidRDefault="00932374" w:rsidP="00932374">
          <w:pPr>
            <w:pStyle w:val="C15065BB74834D99AAD164066A121014"/>
          </w:pPr>
          <w:r w:rsidRPr="005E3187">
            <w:rPr>
              <w:rStyle w:val="TextodoEspaoReservado"/>
              <w:rFonts w:ascii="Arial Narrow" w:hAnsi="Arial Narrow"/>
              <w:color w:val="C00000"/>
            </w:rPr>
            <w:t>escolher modalidade</w:t>
          </w:r>
        </w:p>
      </w:docPartBody>
    </w:docPart>
    <w:docPart>
      <w:docPartPr>
        <w:name w:val="26016046D6DD4F499D8D76D1CC68E0EC"/>
        <w:category>
          <w:name w:val="Geral"/>
          <w:gallery w:val="placeholder"/>
        </w:category>
        <w:types>
          <w:type w:val="bbPlcHdr"/>
        </w:types>
        <w:behaviors>
          <w:behavior w:val="content"/>
        </w:behaviors>
        <w:guid w:val="{CE42C16C-42E4-4A50-B75C-963387653E70}"/>
      </w:docPartPr>
      <w:docPartBody>
        <w:p w:rsidR="00000000" w:rsidRDefault="00932374" w:rsidP="00932374">
          <w:pPr>
            <w:pStyle w:val="26016046D6DD4F499D8D76D1CC68E0EC"/>
          </w:pPr>
          <w:r w:rsidRPr="005E3187">
            <w:rPr>
              <w:rStyle w:val="TextodoEspaoReservado"/>
              <w:color w:val="C00000"/>
            </w:rPr>
            <w:t>..../ano</w:t>
          </w:r>
        </w:p>
      </w:docPartBody>
    </w:docPart>
    <w:docPart>
      <w:docPartPr>
        <w:name w:val="93150646E4624B738980D6FE0A40CB4F"/>
        <w:category>
          <w:name w:val="Geral"/>
          <w:gallery w:val="placeholder"/>
        </w:category>
        <w:types>
          <w:type w:val="bbPlcHdr"/>
        </w:types>
        <w:behaviors>
          <w:behavior w:val="content"/>
        </w:behaviors>
        <w:guid w:val="{09CA8B6A-C496-4AE3-AF3F-AA979AA9D22F}"/>
      </w:docPartPr>
      <w:docPartBody>
        <w:p w:rsidR="00000000" w:rsidRDefault="00932374" w:rsidP="00932374">
          <w:pPr>
            <w:pStyle w:val="93150646E4624B738980D6FE0A40CB4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062F"/>
    <w:rsid w:val="00364283"/>
    <w:rsid w:val="003A4461"/>
    <w:rsid w:val="00421123"/>
    <w:rsid w:val="004A0E28"/>
    <w:rsid w:val="004A69B6"/>
    <w:rsid w:val="004B44C5"/>
    <w:rsid w:val="004E4A3A"/>
    <w:rsid w:val="00516BBD"/>
    <w:rsid w:val="00547929"/>
    <w:rsid w:val="00570FB1"/>
    <w:rsid w:val="005D12D6"/>
    <w:rsid w:val="005F2C11"/>
    <w:rsid w:val="00631B33"/>
    <w:rsid w:val="00712AC7"/>
    <w:rsid w:val="00784A88"/>
    <w:rsid w:val="00857BAD"/>
    <w:rsid w:val="00892847"/>
    <w:rsid w:val="00932374"/>
    <w:rsid w:val="009A4347"/>
    <w:rsid w:val="00A95CA2"/>
    <w:rsid w:val="00AA3037"/>
    <w:rsid w:val="00AD15F7"/>
    <w:rsid w:val="00AF5F19"/>
    <w:rsid w:val="00B1574A"/>
    <w:rsid w:val="00C92FCC"/>
    <w:rsid w:val="00DA7DC5"/>
    <w:rsid w:val="00E9051D"/>
    <w:rsid w:val="00E976B3"/>
    <w:rsid w:val="00F2324B"/>
    <w:rsid w:val="00F24773"/>
    <w:rsid w:val="00FB3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3237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E37F5F818B7046CDB6E91FB47F1DFD9F">
    <w:name w:val="E37F5F818B7046CDB6E91FB47F1DFD9F"/>
    <w:rsid w:val="00932374"/>
  </w:style>
  <w:style w:type="paragraph" w:customStyle="1" w:styleId="407C0373E39E4F7581AAC6D5AE1086F8">
    <w:name w:val="407C0373E39E4F7581AAC6D5AE1086F8"/>
    <w:rsid w:val="00932374"/>
  </w:style>
  <w:style w:type="paragraph" w:customStyle="1" w:styleId="C15065BB74834D99AAD164066A121014">
    <w:name w:val="C15065BB74834D99AAD164066A121014"/>
    <w:rsid w:val="00932374"/>
  </w:style>
  <w:style w:type="paragraph" w:customStyle="1" w:styleId="26016046D6DD4F499D8D76D1CC68E0EC">
    <w:name w:val="26016046D6DD4F499D8D76D1CC68E0EC"/>
    <w:rsid w:val="00932374"/>
  </w:style>
  <w:style w:type="paragraph" w:customStyle="1" w:styleId="93150646E4624B738980D6FE0A40CB4F">
    <w:name w:val="93150646E4624B738980D6FE0A40CB4F"/>
    <w:rsid w:val="009323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3237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E37F5F818B7046CDB6E91FB47F1DFD9F">
    <w:name w:val="E37F5F818B7046CDB6E91FB47F1DFD9F"/>
    <w:rsid w:val="00932374"/>
  </w:style>
  <w:style w:type="paragraph" w:customStyle="1" w:styleId="407C0373E39E4F7581AAC6D5AE1086F8">
    <w:name w:val="407C0373E39E4F7581AAC6D5AE1086F8"/>
    <w:rsid w:val="00932374"/>
  </w:style>
  <w:style w:type="paragraph" w:customStyle="1" w:styleId="C15065BB74834D99AAD164066A121014">
    <w:name w:val="C15065BB74834D99AAD164066A121014"/>
    <w:rsid w:val="00932374"/>
  </w:style>
  <w:style w:type="paragraph" w:customStyle="1" w:styleId="26016046D6DD4F499D8D76D1CC68E0EC">
    <w:name w:val="26016046D6DD4F499D8D76D1CC68E0EC"/>
    <w:rsid w:val="00932374"/>
  </w:style>
  <w:style w:type="paragraph" w:customStyle="1" w:styleId="93150646E4624B738980D6FE0A40CB4F">
    <w:name w:val="93150646E4624B738980D6FE0A40CB4F"/>
    <w:rsid w:val="00932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1E38-BC7A-4AB2-9F3B-24E52EDF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4878</Words>
  <Characters>26344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2022-01-04T17:42:00Z</dcterms:created>
  <dcterms:modified xsi:type="dcterms:W3CDTF">2022-01-07T13:59:00Z</dcterms:modified>
</cp:coreProperties>
</file>